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실전 포트폴리오 기획: 식품 안전 규정(HACCP) 기반 MES 프로젝트 개발 및 배포 로드맵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전략적 기반 및 시스템 설계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프로젝트의 '왜'를 정립합니다. 단순한 기술 과제를 넘어, 식품 제조 산업의 실제 문제를 해결하는 시스템을 설계함으로써 강력한 포트폴리오를 구축하는 것을 목표로 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제1장: 개념 프레임워크: 일반적인 MES를 넘어서</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프로젝트 가치 제안 정의</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프로젝트의 목표는 단순한 제조 실행 시스템(MES)을 만드는 것이 아닙니다. 핵심 가치는 식품 산업의 가장 중요한 규제인 </w:t>
      </w:r>
      <w:r w:rsidDel="00000000" w:rsidR="00000000" w:rsidRPr="00000000">
        <w:rPr>
          <w:rFonts w:ascii="Google Sans Text" w:cs="Google Sans Text" w:eastAsia="Google Sans Text" w:hAnsi="Google Sans Text"/>
          <w:b w:val="1"/>
          <w:color w:val="1b1c1d"/>
          <w:rtl w:val="0"/>
        </w:rPr>
        <w:t xml:space="preserve">위해요소 중점관리기준(HACCP) 프레임워크를 중심으로 구축된 식품 안전 및 규정 준수 플랫폼</w:t>
      </w:r>
      <w:r w:rsidDel="00000000" w:rsidR="00000000" w:rsidRPr="00000000">
        <w:rPr>
          <w:rFonts w:ascii="Google Sans Text" w:cs="Google Sans Text" w:eastAsia="Google Sans Text" w:hAnsi="Google Sans Text"/>
          <w:color w:val="1b1c1d"/>
          <w:rtl w:val="0"/>
        </w:rPr>
        <w:t xml:space="preserve">을 개발하는 데 있습니다. 이러한 전략적 포지셔닝은 프로젝트의 전문성과 산업 관련성을 즉각적으로 격상시킵니다.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핵심 개념</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제조 실행 시스템(MES) 개요</w:t>
      </w:r>
      <w:r w:rsidDel="00000000" w:rsidR="00000000" w:rsidRPr="00000000">
        <w:rPr>
          <w:rFonts w:ascii="Google Sans Text" w:cs="Google Sans Text" w:eastAsia="Google Sans Text" w:hAnsi="Google Sans Text"/>
          <w:color w:val="1b1c1d"/>
          <w:rtl w:val="0"/>
        </w:rPr>
        <w:t xml:space="preserve">: MES는 전사적 자원 관리(ERP) 시스템과 공장 현장의 공정 제어 시스템 사이의 기능적 계층을 제공하여, 의사 결정권자가 생산 현장을 보다 효율적으로 운영하는 데 필요한 데이터를 제공하는 핵심 소프트웨어입니다.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표준 MES 모듈</w:t>
      </w:r>
      <w:r w:rsidDel="00000000" w:rsidR="00000000" w:rsidRPr="00000000">
        <w:rPr>
          <w:rFonts w:ascii="Google Sans Text" w:cs="Google Sans Text" w:eastAsia="Google Sans Text" w:hAnsi="Google Sans Text"/>
          <w:color w:val="1b1c1d"/>
          <w:rtl w:val="0"/>
        </w:rPr>
        <w:t xml:space="preserve">: 일반적인 MES는 생산 계획 및 스케줄링, 가동 중지 시간 추적, 전반적인 장비 효율성(OEE) 분석, 인력 추적, 재고 관리와 같은 모듈을 포함합니다.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차별점: HACCP 중심 설계</w:t>
      </w:r>
      <w:r w:rsidDel="00000000" w:rsidR="00000000" w:rsidRPr="00000000">
        <w:rPr>
          <w:rFonts w:ascii="Google Sans Text" w:cs="Google Sans Text" w:eastAsia="Google Sans Text" w:hAnsi="Google Sans Text"/>
          <w:color w:val="1b1c1d"/>
          <w:rtl w:val="0"/>
        </w:rPr>
        <w:t xml:space="preserve">: 이 프로젝트는 HACCP 시스템을 중앙 설계 기둥으로 삼습니다. HACCP의 7가지 원칙—위해요소 분석, 중요 관리점(CCP) 결정, 한계 기준 설정, 모니터링 체계 확립, 개선 조치 방법 수립, 검증 절차 및 방법 수립, 문서화 및 기록 유지—을 디지털화하고 자동화하는 것이 프로젝트의 핵심 목표입니다.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대상 산업의 특수성</w:t>
      </w:r>
      <w:r w:rsidDel="00000000" w:rsidR="00000000" w:rsidRPr="00000000">
        <w:rPr>
          <w:rFonts w:ascii="Google Sans Text" w:cs="Google Sans Text" w:eastAsia="Google Sans Text" w:hAnsi="Google Sans Text"/>
          <w:color w:val="1b1c1d"/>
          <w:rtl w:val="0"/>
        </w:rPr>
        <w:t xml:space="preserve">: 식품 및 음료와 같은 규제 산업은 품질 관리, 제품 추적, 규제 준수를 위해 MES를 도입함으로써 특히 큰 이점을 얻습니다.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프로젝트는 이러한 고부가가치 요구사항을 직접적으로 해결합니다.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설계 철학 및 기술적 시사점</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식품 MES의 가장 큰 가치는 단순히 생산 효율성을 높이는 데 있지 않고, </w:t>
      </w:r>
      <w:r w:rsidDel="00000000" w:rsidR="00000000" w:rsidRPr="00000000">
        <w:rPr>
          <w:rFonts w:ascii="Google Sans Text" w:cs="Google Sans Text" w:eastAsia="Google Sans Text" w:hAnsi="Google Sans Text"/>
          <w:b w:val="1"/>
          <w:color w:val="1b1c1d"/>
          <w:rtl w:val="0"/>
        </w:rPr>
        <w:t xml:space="preserve">리스크 완화</w:t>
      </w:r>
      <w:r w:rsidDel="00000000" w:rsidR="00000000" w:rsidRPr="00000000">
        <w:rPr>
          <w:rFonts w:ascii="Google Sans Text" w:cs="Google Sans Text" w:eastAsia="Google Sans Text" w:hAnsi="Google Sans Text"/>
          <w:color w:val="1b1c1d"/>
          <w:rtl w:val="0"/>
        </w:rPr>
        <w:t xml:space="preserve">에 있습니다. 기술 회사의 데이터 유출도 비용이 많이 들지만, 식품 안전 사고는 공중 보건과 브랜드 생존에 치명적인 결과를 초래할 수 있습니다. 따라서 시스템 아키텍처는 데이터 무결성, 감사 가능성, 실시간 경고 기능을 다른 어떤 기능보다 우선시해야 합니다.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안전 우선 원칙은 모든 중요 데이터 포인트, 특히 CCP 로그에 대해 불변(immutable) 또는 버전 관리된 기록이 필요하다는 기술적 요구사항으로 이어집니다. CCP 측정값에 대한 단순한 UPDATE 쿼리는 애플리케이션 또는 데이터베이스 수준에서 허용되어서는 안 됩니다. 대신, 변경 사유와 함께 원본을 참조하는 새로운 수정 항목을 생성해야 합니다. 이는 잠재적 고용주에게 깊은 인상을 줄 수 있는 감사 가능한 추적 기록을 생성합니다.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제2장: 기능 아키텍처 및 MVP 범위 설정</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프로젝트 범위 정의</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성공적인 프로젝트 완수를 위해 명확하고 달성 가능한 최소 기능 제품(MVP) 범위를 정의하고, 향후 확장 로드맵을 수립합니다. 이는 프로젝트가 비대해지는 것을 방지하고 실질적인 결과물을 보장합니다.</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최소 기능 제품(MVP) 모듈</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모듈 1: 코어 및 사용자 관리</w:t>
      </w:r>
    </w:p>
    <w:p w:rsidR="00000000" w:rsidDel="00000000" w:rsidP="00000000" w:rsidRDefault="00000000" w:rsidRPr="00000000" w14:paraId="0000002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기능</w:t>
      </w:r>
      <w:r w:rsidDel="00000000" w:rsidR="00000000" w:rsidRPr="00000000">
        <w:rPr>
          <w:rFonts w:ascii="Google Sans Text" w:cs="Google Sans Text" w:eastAsia="Google Sans Text" w:hAnsi="Google Sans Text"/>
          <w:color w:val="1b1c1d"/>
          <w:rtl w:val="0"/>
        </w:rPr>
        <w:t xml:space="preserve">: 보안이 적용된 사용자 등록 및 로그인. 역할 기반 접근 제어(RBAC)를 통해 관리자, 품질 관리자, 현장 작업자 등 다양한 사용자 유형에 따라 권한을 차등 부여합니다.</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근거</w:t>
      </w:r>
      <w:r w:rsidDel="00000000" w:rsidR="00000000" w:rsidRPr="00000000">
        <w:rPr>
          <w:rFonts w:ascii="Google Sans Text" w:cs="Google Sans Text" w:eastAsia="Google Sans Text" w:hAnsi="Google Sans Text"/>
          <w:color w:val="1b1c1d"/>
          <w:rtl w:val="0"/>
        </w:rPr>
        <w:t xml:space="preserve">: 데이터 보안과 적절한 권한 관리를 보장하기 위한 모든 엔터프라이즈 시스템의 기초입니다.</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모듈 2: 원자재 및 재고 관리</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기능</w:t>
      </w:r>
      <w:r w:rsidDel="00000000" w:rsidR="00000000" w:rsidRPr="00000000">
        <w:rPr>
          <w:rFonts w:ascii="Google Sans Text" w:cs="Google Sans Text" w:eastAsia="Google Sans Text" w:hAnsi="Google Sans Text"/>
          <w:color w:val="1b1c1d"/>
          <w:rtl w:val="0"/>
        </w:rPr>
        <w:t xml:space="preserve">: 공급업체 등록, 원자재 정보 정의, 입고 시 로트/배치 번호 추적. 이를 통해 원자재의 출처를 기록합니다.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근거</w:t>
      </w:r>
      <w:r w:rsidDel="00000000" w:rsidR="00000000" w:rsidRPr="00000000">
        <w:rPr>
          <w:rFonts w:ascii="Google Sans Text" w:cs="Google Sans Text" w:eastAsia="Google Sans Text" w:hAnsi="Google Sans Text"/>
          <w:color w:val="1b1c1d"/>
          <w:rtl w:val="0"/>
        </w:rPr>
        <w:t xml:space="preserve">: 이는 추적성의 첫 단계("one step back")입니다. 구성 부품을 모르면 완제품을 추적하는 것은 불가능합니다.</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모듈 3: 생산 관리</w:t>
      </w:r>
    </w:p>
    <w:p w:rsidR="00000000" w:rsidDel="00000000" w:rsidP="00000000" w:rsidRDefault="00000000" w:rsidRPr="00000000" w14:paraId="0000002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기능</w:t>
      </w:r>
      <w:r w:rsidDel="00000000" w:rsidR="00000000" w:rsidRPr="00000000">
        <w:rPr>
          <w:rFonts w:ascii="Google Sans Text" w:cs="Google Sans Text" w:eastAsia="Google Sans Text" w:hAnsi="Google Sans Text"/>
          <w:color w:val="1b1c1d"/>
          <w:rtl w:val="0"/>
        </w:rPr>
        <w:t xml:space="preserve">: 생산 오더를 생성하고 관리합니다. 완제품에 대한 레시피/배합을 정의하고 특정 원자재 유형과 연결합니다.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오더의 상태(예: 대기, 진행 중, 완료)를 추적합니다.</w:t>
      </w:r>
    </w:p>
    <w:p w:rsidR="00000000" w:rsidDel="00000000" w:rsidP="00000000" w:rsidRDefault="00000000" w:rsidRPr="00000000" w14:paraId="0000002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근거</w:t>
      </w:r>
      <w:r w:rsidDel="00000000" w:rsidR="00000000" w:rsidRPr="00000000">
        <w:rPr>
          <w:rFonts w:ascii="Google Sans Text" w:cs="Google Sans Text" w:eastAsia="Google Sans Text" w:hAnsi="Google Sans Text"/>
          <w:color w:val="1b1c1d"/>
          <w:rtl w:val="0"/>
        </w:rPr>
        <w:t xml:space="preserve">: 모든 MES의 핵심 운영 모듈입니다.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모듈 4: HACCP 규정 준수 및 CCP 모니터링</w:t>
      </w:r>
    </w:p>
    <w:p w:rsidR="00000000" w:rsidDel="00000000" w:rsidP="00000000" w:rsidRDefault="00000000" w:rsidRPr="00000000" w14:paraId="0000002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기능</w:t>
      </w:r>
      <w:r w:rsidDel="00000000" w:rsidR="00000000" w:rsidRPr="00000000">
        <w:rPr>
          <w:rFonts w:ascii="Google Sans Text" w:cs="Google Sans Text" w:eastAsia="Google Sans Text" w:hAnsi="Google Sans Text"/>
          <w:color w:val="1b1c1d"/>
          <w:rtl w:val="0"/>
        </w:rPr>
        <w:t xml:space="preserve">: 작업자가 진행 중인 생산 오더에 대해 정의된 중요 관리점(CCP)에서 측정값을 기록할 수 있는 디지털 로그북. 이 모듈은 프로젝트의 핵심입니다.</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예시</w:t>
      </w:r>
      <w:r w:rsidDel="00000000" w:rsidR="00000000" w:rsidRPr="00000000">
        <w:rPr>
          <w:rFonts w:ascii="Google Sans Text" w:cs="Google Sans Text" w:eastAsia="Google Sans Text" w:hAnsi="Google Sans Text"/>
          <w:color w:val="1b1c1d"/>
          <w:rtl w:val="0"/>
        </w:rPr>
        <w:t xml:space="preserve">: 조리된 가금류의 내부 온도 입력 양식 (CCP: 가열 공정, 위해요소: 병원균 생존, 한계 기준: 74°C 초과).</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냉각 공정을 위한 타이머 및 온도 로그 (CCP: 냉각 공정, 위해요소: 세균 증식, 한계 기준: 4시간 이내 5°C로 냉각).</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근거</w:t>
      </w:r>
      <w:r w:rsidDel="00000000" w:rsidR="00000000" w:rsidRPr="00000000">
        <w:rPr>
          <w:rFonts w:ascii="Google Sans Text" w:cs="Google Sans Text" w:eastAsia="Google Sans Text" w:hAnsi="Google Sans Text"/>
          <w:color w:val="1b1c1d"/>
          <w:rtl w:val="0"/>
        </w:rPr>
        <w:t xml:space="preserve">: 이는 모니터링, 기록 유지, 한계 기준 설정이라는 HACCP의 핵심 원칙을 직접 구현하며, 종이 기반 프로세스를 실시간 디지털 프로세스로 전환합니다.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Post-MVP / 고급 기능 로드맵</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전체 추적성 엔진</w:t>
      </w:r>
      <w:r w:rsidDel="00000000" w:rsidR="00000000" w:rsidRPr="00000000">
        <w:rPr>
          <w:rFonts w:ascii="Google Sans Text" w:cs="Google Sans Text" w:eastAsia="Google Sans Text" w:hAnsi="Google Sans Text"/>
          <w:color w:val="1b1c1d"/>
          <w:rtl w:val="0"/>
        </w:rPr>
        <w:t xml:space="preserve">: 순방향/역방향 추적성 보고서를 구현합니다. 완제품 로트 번호가 주어지면 사용된 모든 원자재 로트를 표시하고, 원자재 로트 번호가 주어지면 해당 원자재가 사용된 모든 완제품을 표시합니다.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실시간 대시보드 및 OEE</w:t>
      </w:r>
      <w:r w:rsidDel="00000000" w:rsidR="00000000" w:rsidRPr="00000000">
        <w:rPr>
          <w:rFonts w:ascii="Google Sans Text" w:cs="Google Sans Text" w:eastAsia="Google Sans Text" w:hAnsi="Google Sans Text"/>
          <w:color w:val="1b1c1d"/>
          <w:rtl w:val="0"/>
        </w:rPr>
        <w:t xml:space="preserve">: 전반적인 장비 효율성(OEE = 가용성 × 성능 × 품질)을 계산하고 표시합니다.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실시간 생산 수량 및 가동 중지 이벤트를 시각화합니다.</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개선 조치 및 이탈 관리</w:t>
      </w:r>
      <w:r w:rsidDel="00000000" w:rsidR="00000000" w:rsidRPr="00000000">
        <w:rPr>
          <w:rFonts w:ascii="Google Sans Text" w:cs="Google Sans Text" w:eastAsia="Google Sans Text" w:hAnsi="Google Sans Text"/>
          <w:color w:val="1b1c1d"/>
          <w:rtl w:val="0"/>
        </w:rPr>
        <w:t xml:space="preserve">: CCP 로그가 한계 기준을 벗어났을 때 발생하는 상황을 관리하는 워크플로우 모듈입니다.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여기에는 알림, 근본 원인 분석, 개선 조치 문서화가 포함됩니다.</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문서 관리</w:t>
      </w:r>
      <w:r w:rsidDel="00000000" w:rsidR="00000000" w:rsidRPr="00000000">
        <w:rPr>
          <w:rFonts w:ascii="Google Sans Text" w:cs="Google Sans Text" w:eastAsia="Google Sans Text" w:hAnsi="Google Sans Text"/>
          <w:color w:val="1b1c1d"/>
          <w:rtl w:val="0"/>
        </w:rPr>
        <w:t xml:space="preserve">: 표준 운영 절차(SOP), 레시피, 규정 준수 문서를 저장하고 버전을 관리하는 시스템입니다.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제3장: 기술 아키텍처 및 데이터베이스 설계</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시스템 아키텍처 개요</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백엔드</w:t>
      </w:r>
      <w:r w:rsidDel="00000000" w:rsidR="00000000" w:rsidRPr="00000000">
        <w:rPr>
          <w:rFonts w:ascii="Google Sans Text" w:cs="Google Sans Text" w:eastAsia="Google Sans Text" w:hAnsi="Google Sans Text"/>
          <w:color w:val="1b1c1d"/>
          <w:rtl w:val="0"/>
        </w:rPr>
        <w:t xml:space="preserve">: Django와 Django REST Framework(DRF)를 사용하여 JSON API를 제공합니다.</w:t>
      </w:r>
    </w:p>
    <w:p w:rsidR="00000000" w:rsidDel="00000000" w:rsidP="00000000" w:rsidRDefault="00000000" w:rsidRPr="00000000" w14:paraId="0000004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프론트엔드</w:t>
      </w:r>
      <w:r w:rsidDel="00000000" w:rsidR="00000000" w:rsidRPr="00000000">
        <w:rPr>
          <w:rFonts w:ascii="Google Sans Text" w:cs="Google Sans Text" w:eastAsia="Google Sans Text" w:hAnsi="Google Sans Text"/>
          <w:color w:val="1b1c1d"/>
          <w:rtl w:val="0"/>
        </w:rPr>
        <w:t xml:space="preserve">: React (Create React App 또는 Vite 사용)를 단일 페이지 애플리케이션(SPA)으로 구축합니다.</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데이터베이스</w:t>
      </w:r>
      <w:r w:rsidDel="00000000" w:rsidR="00000000" w:rsidRPr="00000000">
        <w:rPr>
          <w:rFonts w:ascii="Google Sans Text" w:cs="Google Sans Text" w:eastAsia="Google Sans Text" w:hAnsi="Google Sans Text"/>
          <w:color w:val="1b1c1d"/>
          <w:rtl w:val="0"/>
        </w:rPr>
        <w:t xml:space="preserve">: 트랜잭션 데이터(생산 오더, 재고)를 위해 MariaDB를 사용합니다.</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배포</w:t>
      </w:r>
      <w:r w:rsidDel="00000000" w:rsidR="00000000" w:rsidRPr="00000000">
        <w:rPr>
          <w:rFonts w:ascii="Google Sans Text" w:cs="Google Sans Text" w:eastAsia="Google Sans Text" w:hAnsi="Google Sans Text"/>
          <w:color w:val="1b1c1d"/>
          <w:rtl w:val="0"/>
        </w:rPr>
        <w:t xml:space="preserve">: Docker 및 Docker Compose를 통한 컨테이너화, Nginx를 리버스 프록시 및 정적 파일 서버로 활용합니다.</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데이터베이스 전략: 다중 DB에 대한 고찰</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사용자 요구사항은 MariaDB와 MongoDB를 모두 언급했습니다. Django는 다중 데이터베이스를 지원하지만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이 프로젝트의 MVP는 MES의 핵심인 트랜잭션 무결성을 위해 단일 MariaDB 데이터베이스를 사용하는 것으로 설계합니다.</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다만, 아키텍처 설계의 깊이를 보여주기 위해, 추후에 MongoDB와 같은 두 번째 데이터베이스를 도입할 수 있는 이유와 방법에 대해 논의할 것입니다. 예를 들어, 대용량의 비정형 로그 데이터나 센서 데이터의 경우 NoSQL 솔루션이 더 적합할 수 있습니다. 이 경우 settings.py에 두 번째 DB를 정의하고, 특정 모델을 올바른 데이터베이스로 라우팅하기 위한 데이터베이스 라우터(routers.py)를 생성하는 과정을 포함할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제안 테이블 3.1: 식품 MES를 위한 핵심 데이터베이스 스키마 (MVP)</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스키마는 프로젝트 요구사항을 구체적인 데이터 구조로 변환한 것으로, Django 모델의 청사진 역할을 합니다. 잘 설계된 스키마는 문제 영역에 대한 깊은 이해를 보여주는 가장 중요한 산출물입니다.</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모델명 (Model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주요 필드 (Key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타입 (Data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관계 (Relationships)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설계 근거 및 참조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(Django User 확장)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인증 및 권한 관리. 역할: 'admin', 'manager', 'operator'.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contact_info,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원자재 출처 추적, 추적성의 첫 단계.</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description,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ForeignKey(Supplier)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생산에 사용되는 원자재 카탈로그 정의.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lot_number, material, quantity, receipt_date, expiry_date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DecimalField, DateField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ForeignKey(RawMaterial)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입고된 원자재의 특정 배치를 나타냄. 로트 단위 추적성의 핵심.</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FinishedProduct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sku, recipe_description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공장에서 제조하는 완제품 정의.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order_id, product, quantity, status, 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DecimalField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ForeignKey(FinishedProduct)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제조 공정을 관리하는 중앙 객체.</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description, process_step, hazard, critical_limit_description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CharField, 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ManyToManyField(FinishedProduct)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HACCP 계획에 따른 중요 관리점 정의. 이 검사가 필요한 제품과 연결.</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CCPLog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 ccp, timestamp, measured_value, is_within_limits, operator, corrective_action_taken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DateTimeField, CharField, BooleanField, 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ForeignKey(ProductionOrder), ForeignKey(CCP), ForeignKey(User)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안전 점검에 대한 불변의 기록. HACCP 모듈의 심장. measured_value는 유연성을 위해 JSONField 사용 가능.</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개발 로드맵: 코드에서 기능까지</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설계를 기능적 코드로 변환하여 애플리케이션을 구축하는 상세한 '방법'을 제공합니다.</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제4장: Django REST Framework를 이용한 백엔드 구현</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단계별 가이드</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프로젝트 설정</w:t>
      </w:r>
      <w:r w:rsidDel="00000000" w:rsidR="00000000" w:rsidRPr="00000000">
        <w:rPr>
          <w:rFonts w:ascii="Google Sans Text" w:cs="Google Sans Text" w:eastAsia="Google Sans Text" w:hAnsi="Google Sans Text"/>
          <w:color w:val="1b1c1d"/>
          <w:rtl w:val="0"/>
        </w:rPr>
        <w:t xml:space="preserve">: 가상 환경을 초기화하고, Django와 DRF를 설치(pip install django djangorestframework)한 후, 프로젝트와 core 앱을 생성합니다.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모델 구현</w:t>
      </w:r>
      <w:r w:rsidDel="00000000" w:rsidR="00000000" w:rsidRPr="00000000">
        <w:rPr>
          <w:rFonts w:ascii="Google Sans Text" w:cs="Google Sans Text" w:eastAsia="Google Sans Text" w:hAnsi="Google Sans Text"/>
          <w:color w:val="1b1c1d"/>
          <w:rtl w:val="0"/>
        </w:rPr>
        <w:t xml:space="preserve">: 제안 테이블 3.1의 스키마를 models.py 파일에 Django 모델로 변환합니다. makemigrations와 migrate를 실행하여 데이터베이스에 적용합니다.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직렬화기(Serializers) 생성</w:t>
      </w:r>
      <w:r w:rsidDel="00000000" w:rsidR="00000000" w:rsidRPr="00000000">
        <w:rPr>
          <w:rFonts w:ascii="Google Sans Text" w:cs="Google Sans Text" w:eastAsia="Google Sans Text" w:hAnsi="Google Sans Text"/>
          <w:color w:val="1b1c1d"/>
          <w:rtl w:val="0"/>
        </w:rPr>
        <w:t xml:space="preserve">: serializers.py 파일을 생성합니다. 각 모델에 대해 ModelSerializer를 만들어 복잡한 데이터 타입(쿼리셋, 모델 인스턴스)을 JSON으로 변환하고 들어오는 데이터의 유효성을 검사하는 역할을 정의합니다.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뷰(Views) 및 엔드포인트 생성</w:t>
      </w:r>
      <w:r w:rsidDel="00000000" w:rsidR="00000000" w:rsidRPr="00000000">
        <w:rPr>
          <w:rFonts w:ascii="Google Sans Text" w:cs="Google Sans Text" w:eastAsia="Google Sans Text" w:hAnsi="Google Sans Text"/>
          <w:color w:val="1b1c1d"/>
          <w:rtl w:val="0"/>
        </w:rPr>
        <w:t xml:space="preserve">: views.py 파일을 생성합니다. Supplier, RawMaterial과 같은 모델에 대해서는 DRF의 ModelViewSet을 사용하여 신속하게 CRUD 엔드포인트를 개발합니다.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CCPLog와 같이 CCP의 한계 기준에 따라 유효성을 검사해야 하는 더 복잡한 로직의 경우, ViewSet의 .create() 메서드를 오버라이드하거나 커스텀 APIView를 사용합니다.</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URL 라우팅</w:t>
      </w:r>
      <w:r w:rsidDel="00000000" w:rsidR="00000000" w:rsidRPr="00000000">
        <w:rPr>
          <w:rFonts w:ascii="Google Sans Text" w:cs="Google Sans Text" w:eastAsia="Google Sans Text" w:hAnsi="Google Sans Text"/>
          <w:color w:val="1b1c1d"/>
          <w:rtl w:val="0"/>
        </w:rPr>
        <w:t xml:space="preserve">: 앱과 프로젝트 디렉토리에 urls.py를 설정합니다. DRF의 DefaultRouter를 사용하여 ViewSet에 대한 URL을 자동으로 생성합니다.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아키텍처 결정의 깊이</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DRF 튜토리얼은 ModelViewSet의 편리함을 강조하지만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HACCP 요구사항은 단순한 데이터 저장을 넘어선 비즈니스 로직을 포함합니다. 예를 들어, 기록된 측정값이 규정을 준수하는지 여부는 백엔드에서 관련</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CCP 모델에 정의된 규칙에 따라 계산되어야 합니다. 표준 ModelViewSet은 들어오는 데이터를 맹목적으로 수락할 수 있으므로, 이처럼 중요한 로직에는 ModelViewSet의 메서드를 오버라이드하거나 더 명시적인 APIView를 사용하는 것이 바람직합니다. 이는 프레임워크의 기본 기능을 넘어서는 성숙한 아키텍처 결정을 보여줍니다.</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제5장: Django Simple JWT를 이용한 안전한 인증 구현</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구현 세부 정보</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설치 및 설정</w:t>
      </w:r>
      <w:r w:rsidDel="00000000" w:rsidR="00000000" w:rsidRPr="00000000">
        <w:rPr>
          <w:rFonts w:ascii="Google Sans Text" w:cs="Google Sans Text" w:eastAsia="Google Sans Text" w:hAnsi="Google Sans Text"/>
          <w:color w:val="1b1c1d"/>
          <w:rtl w:val="0"/>
        </w:rPr>
        <w:t xml:space="preserve">: djangorestframework-simplejwt를 설치하고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settings.py의 INSTALLED_APPS에 추가합니다. DRF의 DEFAULT_AUTHENTICATION_CLASSES를 JWT 인증을 사용하도록 설정합니다.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URL 설정</w:t>
      </w:r>
      <w:r w:rsidDel="00000000" w:rsidR="00000000" w:rsidRPr="00000000">
        <w:rPr>
          <w:rFonts w:ascii="Google Sans Text" w:cs="Google Sans Text" w:eastAsia="Google Sans Text" w:hAnsi="Google Sans Text"/>
          <w:color w:val="1b1c1d"/>
          <w:rtl w:val="0"/>
        </w:rPr>
        <w:t xml:space="preserve">: urls.py에 라이브러리가 제공하는 TokenObtainPairView (/api/token/)와 TokenRefreshView (/api/token/refresh/) 경로를 추가합니다.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JWT 흐름</w:t>
      </w:r>
      <w:r w:rsidDel="00000000" w:rsidR="00000000" w:rsidRPr="00000000">
        <w:rPr>
          <w:rFonts w:ascii="Google Sans Text" w:cs="Google Sans Text" w:eastAsia="Google Sans Text" w:hAnsi="Google Sans Text"/>
          <w:color w:val="1b1c1d"/>
          <w:rtl w:val="0"/>
        </w:rPr>
        <w:t xml:space="preserve">: 클라이언트는 사용자 이름/비밀번호를 /api/token/으로 보내 액세스 토큰(단기)과 리프레시 토큰(장기)을 받습니다. 이후 요청에는 Authorization 헤더에 액세스 토큰을 포함하여 보냅니다. 액세스 토큰이 만료되면, 리프레시 토큰을 사용하여 사용자가 다시 로그인할 필요 없이 새로운 액세스 토큰을 발급받습니다.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보안 고려사항</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대부분의 튜토리얼은 편의를 위해 JWT를 localStorage에 저장하는 방법을 보여주지만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이는 XSS(Cross-Site Scripting) 공격에 취약합니다. 더 안전한 접근 방식은</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HttpOnly 쿠키에 토큰을 저장하는 것입니다. HttpOnly 쿠키는 클라이언트 측 스크립트로 접근할 수 없어 XSS 위험을 완화합니다. 이 프로젝트에서는 구현의 단순성을 위해 localStorage를 사용하되, HttpOnly 쿠키 방식이 프로덕션 환경의 표준임을 언급하여 보안 아키텍처에 대한 이해를 보여주는 것이 중요합니다.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제6장: React를 이용한 프론트엔드 구현</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개발 프로세스</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프로젝트 설정</w:t>
      </w:r>
      <w:r w:rsidDel="00000000" w:rsidR="00000000" w:rsidRPr="00000000">
        <w:rPr>
          <w:rFonts w:ascii="Google Sans Text" w:cs="Google Sans Text" w:eastAsia="Google Sans Text" w:hAnsi="Google Sans Text"/>
          <w:color w:val="1b1c1d"/>
          <w:rtl w:val="0"/>
        </w:rPr>
        <w:t xml:space="preserve">: npx create-react-app 또는 npm create vite@latest를 사용하여 프로젝트를 부트스트랩합니다.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components, pages, hooks, services, context와 같은 디렉토리 구조를 설정합니다.</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컴포넌트 계층 구조</w:t>
      </w:r>
      <w:r w:rsidDel="00000000" w:rsidR="00000000" w:rsidRPr="00000000">
        <w:rPr>
          <w:rFonts w:ascii="Google Sans Text" w:cs="Google Sans Text" w:eastAsia="Google Sans Text" w:hAnsi="Google Sans Text"/>
          <w:color w:val="1b1c1d"/>
          <w:rtl w:val="0"/>
        </w:rPr>
        <w:t xml:space="preserve">: 재사용 가능한 컴포넌트(Button, Input, Table)와 뷰 레벨 컴포넌트/페이지(LoginPage, DashboardPage, CCPLogForm)를 설계합니다.</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라우팅</w:t>
      </w:r>
      <w:r w:rsidDel="00000000" w:rsidR="00000000" w:rsidRPr="00000000">
        <w:rPr>
          <w:rFonts w:ascii="Google Sans Text" w:cs="Google Sans Text" w:eastAsia="Google Sans Text" w:hAnsi="Google Sans Text"/>
          <w:color w:val="1b1c1d"/>
          <w:rtl w:val="0"/>
        </w:rPr>
        <w:t xml:space="preserve">: react-router-dom을 사용하여 페이지 간 내비게이션을 관리합니다. 인증 상태를 확인하여 인증되지 않은 사용자를 로그인 페이지로 리디렉션하는 ProtectedRoute 컴포넌트를 구현합니다.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상태 관리</w:t>
      </w:r>
      <w:r w:rsidDel="00000000" w:rsidR="00000000" w:rsidRPr="00000000">
        <w:rPr>
          <w:rFonts w:ascii="Google Sans Text" w:cs="Google Sans Text" w:eastAsia="Google Sans Text" w:hAnsi="Google Sans Text"/>
          <w:color w:val="1b1c1d"/>
          <w:rtl w:val="0"/>
        </w:rPr>
        <w:t xml:space="preserve">: React Hooks를 적극적으로 활용합니다. 로컬 컴포넌트 상태에는 useState, 데이터 가져오기와 같은 부수 효과에는 useEffect, 전역 상태(인증 상태, 사용자 정보 등) 관리에는 useContext와 useReducer를 조합하여 사용합니다.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양식(Forms) 관리</w:t>
      </w:r>
      <w:r w:rsidDel="00000000" w:rsidR="00000000" w:rsidRPr="00000000">
        <w:rPr>
          <w:rFonts w:ascii="Google Sans Text" w:cs="Google Sans Text" w:eastAsia="Google Sans Text" w:hAnsi="Google Sans Text"/>
          <w:color w:val="1b1c1d"/>
          <w:rtl w:val="0"/>
        </w:rPr>
        <w:t xml:space="preserve">: 데이터 입력을 위한 양식(로그인, 생산 오더 생성, CCP 로그 제출 등)을 구축하고, 상태 및 유효성 검사를 관리합니다.</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코드의 확장성 및 유지보수성</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MES와 같이 데이터 집약적인 애플리케이션에서는 불필요한 리렌더링을 방지하고 복잡한 상태 의존성을 관리하는 것이 중요합니다. 이를 위해 데이터 가져오기, 로딩 및 오류 상태 관리를 캡슐화하는 커스텀 훅 useApi를 설계할 것입니다. 예를 들어, useApi(endpoint) 훅은 URL 엔드포인트를 인수로 받아 { data, isLoading, error } 객체를 반환합니다. 이 패턴은 여러 컴포넌트에서 코드 중복을 줄이고, 컴포넌트를 더 깔끔하게 만들며, 테스트를 용이하게 합니다. 이는 전문적인 React 개발에서 볼 수 있는 확장 가능하고 유지보수 가능한 코드를 작성하는 능력을 보여줍니다.</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제7장: Axios를 이용한 프론트엔드와 백엔드 통합</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구현 세부 정보</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Axios 설정</w:t>
      </w:r>
      <w:r w:rsidDel="00000000" w:rsidR="00000000" w:rsidRPr="00000000">
        <w:rPr>
          <w:rFonts w:ascii="Google Sans Text" w:cs="Google Sans Text" w:eastAsia="Google Sans Text" w:hAnsi="Google Sans Text"/>
          <w:color w:val="1b1c1d"/>
          <w:rtl w:val="0"/>
        </w:rPr>
        <w:t xml:space="preserve">: Axios를 설치(npm install axios)하고, Django API의 baseURL이 미리 설정된 Axios 인스턴스를 내보내는 중앙 집중식 API 서비스 모듈(services/api.js)을 생성합니다.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인증된 요청</w:t>
      </w:r>
      <w:r w:rsidDel="00000000" w:rsidR="00000000" w:rsidRPr="00000000">
        <w:rPr>
          <w:rFonts w:ascii="Google Sans Text" w:cs="Google Sans Text" w:eastAsia="Google Sans Text" w:hAnsi="Google Sans Text"/>
          <w:color w:val="1b1c1d"/>
          <w:rtl w:val="0"/>
        </w:rPr>
        <w:t xml:space="preserve">: 요청 인터셉터는 localStorage에 액세스 토큰이 있는 경우 모든 나가는 요청에 Authorization: Bearer &lt;accessToken&gt; 헤더를 자동으로 추가합니다.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자동 토큰 리프레시 구현</w:t>
      </w:r>
      <w:r w:rsidDel="00000000" w:rsidR="00000000" w:rsidRPr="00000000">
        <w:rPr>
          <w:rFonts w:ascii="Google Sans Text" w:cs="Google Sans Text" w:eastAsia="Google Sans Text" w:hAnsi="Google Sans Text"/>
          <w:color w:val="1b1c1d"/>
          <w:rtl w:val="0"/>
        </w:rPr>
        <w:t xml:space="preserve">: 응답 인터셉터를 구현하여 이 프로젝트의 핵심적인 사용자 경험을 개선합니다.</w:t>
      </w:r>
    </w:p>
    <w:p w:rsidR="00000000" w:rsidDel="00000000" w:rsidP="00000000" w:rsidRDefault="00000000" w:rsidRPr="00000000" w14:paraId="000000B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401 Unauthorized 상태 코드를 가진 응답을 감지합니다. 이는 액세스 토큰이 만료되었음을 의미합니다.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401 오류가 감지되면 원래 요청을 일시 중지합니다.</w:t>
      </w:r>
    </w:p>
    <w:p w:rsidR="00000000" w:rsidDel="00000000" w:rsidP="00000000" w:rsidRDefault="00000000" w:rsidRPr="00000000" w14:paraId="000000B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저장된 리프레시 토큰을 사용하여 Django의 /api/token/refresh/ 엔드포인트에 요청을 보냅니다.</w:t>
      </w:r>
    </w:p>
    <w:p w:rsidR="00000000" w:rsidDel="00000000" w:rsidP="00000000" w:rsidRDefault="00000000" w:rsidRPr="00000000" w14:paraId="000000B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새로운 액세스 토큰을 받으면 localStorage를 업데이트합니다.</w:t>
      </w:r>
    </w:p>
    <w:p w:rsidR="00000000" w:rsidDel="00000000" w:rsidP="00000000" w:rsidRDefault="00000000" w:rsidRPr="00000000" w14:paraId="000000B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마지막으로, 원래 실패했던 요청을 새로운 토큰으로 재시도합니다. 이 과정은 사용자에게는 매끄럽게 보입니다.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비동기 프로그래밍의 깊은 이해</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리프레시 토큰 인터셉터는 중요한 UX 문제를 해결하지만, 동시에 여러 API 요청이 만료된 토큰으로 전송될 때 발생하는 경쟁 조건(race condition)을 야기할 수 있습니다. 순진한 구현은 여러 개의 리프레시 요청을 발생시킬 수 있습니다. 전문적인 구현은 첫 번째 실패한 요청만이 리프레시 로직을 트리거하고, 후속 실패 요청들은 새로운 토큰을 기다리도록 '대기열'에 넣는 메커니즘을 포함합니다. 플래그나 프라미스 기반 큐를 사용하여 이 고급 로직을 설계함으로써 비동기 프로그래밍 과제에 대한 깊은 이해를 보여줄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프로덕션 배포 및 프로젝트 쇼케이스</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애플리케이션을 실제 환경에 배포하기 위해 컨테이너화, 배포, 그리고 프로젝트를 효과적으로 선보이는 방법에 초점을 맞춥니다.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제8장: Docker 및 Docker Compose를 이용한 컨테이너화</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파일 생성</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Django용 Dockerfile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Python 베이스 이미지에서 시작하여, requirements.txt로부터 의존성을 설치하고, 애플리케이션 코드를 복사합니다.</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프로덕션 준비가 된 WSGI 서버인 Gunicorn을 사용하여 Django 애플리케이션을 실행하는 CMD를 정의합니다.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React용 Dockerfile (다단계 빌드)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1단계 (빌드)</w:t>
      </w:r>
      <w:r w:rsidDel="00000000" w:rsidR="00000000" w:rsidRPr="00000000">
        <w:rPr>
          <w:rFonts w:ascii="Google Sans Text" w:cs="Google Sans Text" w:eastAsia="Google Sans Text" w:hAnsi="Google Sans Text"/>
          <w:color w:val="1b1c1d"/>
          <w:rtl w:val="0"/>
        </w:rPr>
        <w:t xml:space="preserve">: Node.js 이미지에서 시작하여 npm install을 실행하고 npm run build를 통해 최적화된 정적 빌드를 생성합니다.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C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2단계 (서빙)</w:t>
      </w:r>
      <w:r w:rsidDel="00000000" w:rsidR="00000000" w:rsidRPr="00000000">
        <w:rPr>
          <w:rFonts w:ascii="Google Sans Text" w:cs="Google Sans Text" w:eastAsia="Google Sans Text" w:hAnsi="Google Sans Text"/>
          <w:color w:val="1b1c1d"/>
          <w:rtl w:val="0"/>
        </w:rPr>
        <w:t xml:space="preserve">: 경량 Nginx 이미지에서 시작하여, 1단계에서 생성된 정적 파일을 Nginx의 HTML 디렉토리로 복사합니다.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이 다단계 빌드 방식은 최종 Docker 이미지의 크기를 크게 줄여 더 작고 안전한 이미지를 만듭니다.</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docker-compose.yml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backend(Django), frontend(React), db(MariaDB) 서비스를 정의합니다.</w:t>
      </w:r>
    </w:p>
    <w:p w:rsidR="00000000" w:rsidDel="00000000" w:rsidP="00000000" w:rsidRDefault="00000000" w:rsidRPr="00000000" w14:paraId="000000C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네트워크, 영구 데이터 저장을 위한 볼륨, 환경 변수를 설정합니다.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제9장: Nginx를 이용한 프로덕션 환경 구성</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Nginx 구성 (nginx.conf)</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Nginx는 이 아키텍처에서 단일 진입점(single entry point) 역할을 합니다. 들어오는 모든 요청을 받아 React 앱으로 보내거나 API 요청을 Django 백엔드로 전달합니다.</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server 블록</w:t>
      </w:r>
      <w:r w:rsidDel="00000000" w:rsidR="00000000" w:rsidRPr="00000000">
        <w:rPr>
          <w:rFonts w:ascii="Google Sans Text" w:cs="Google Sans Text" w:eastAsia="Google Sans Text" w:hAnsi="Google Sans Text"/>
          <w:color w:val="1b1c1d"/>
          <w:rtl w:val="0"/>
        </w:rPr>
        <w:t xml:space="preserve">: 포트 80에서 수신 대기합니다.</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location / 블록</w:t>
      </w:r>
      <w:r w:rsidDel="00000000" w:rsidR="00000000" w:rsidRPr="00000000">
        <w:rPr>
          <w:rFonts w:ascii="Google Sans Text" w:cs="Google Sans Text" w:eastAsia="Google Sans Text" w:hAnsi="Google Sans Text"/>
          <w:color w:val="1b1c1d"/>
          <w:rtl w:val="0"/>
        </w:rPr>
        <w:t xml:space="preserve">: React 애플리케이션의 정적 파일을 루트 디렉토리에서 제공합니다. SPA의 경우, 모든 경로를 index.html로 라우팅하는 try_files 지시어가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location /api/ 블록</w:t>
      </w:r>
      <w:r w:rsidDel="00000000" w:rsidR="00000000" w:rsidRPr="00000000">
        <w:rPr>
          <w:rFonts w:ascii="Google Sans Text" w:cs="Google Sans Text" w:eastAsia="Google Sans Text" w:hAnsi="Google Sans Text"/>
          <w:color w:val="1b1c1d"/>
          <w:rtl w:val="0"/>
        </w:rPr>
        <w:t xml:space="preserve">: /api/로 시작하는 모든 요청을 Gunicorn이 실행 중인 backend 서비스로 전달하는 리버스 프록시 역할을 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location /static/, location /media/ 블록</w:t>
      </w:r>
      <w:r w:rsidDel="00000000" w:rsidR="00000000" w:rsidRPr="00000000">
        <w:rPr>
          <w:rFonts w:ascii="Google Sans Text" w:cs="Google Sans Text" w:eastAsia="Google Sans Text" w:hAnsi="Google Sans Text"/>
          <w:color w:val="1b1c1d"/>
          <w:rtl w:val="0"/>
        </w:rPr>
        <w:t xml:space="preserve">: alias 지시어를 사용하여 공유 볼륨에서 정적 및 미디어 파일을 직접 제공합니다. 이는 Gunicorn을 거치지 않으므로 성능이 향상됩니다.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제안 테이블 9.1: Nginx 구성 치트 시트</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표는 이 스택에서 가장 중요하고 자주 잘못 구성되는 Nginx 지시어에 대한 빠른 참조 가이드를 제공합니다.</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위치 블록 (Location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지시어 (Directive)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값 예시 (Value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설계 근거 및 참조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/var/www/html;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메인 React 앱 제공.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try_files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 /index.html;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SPA에 필수적. 파일이 아닌 모든 요청을 index.html로 라우팅하여 React Router가 처리하도록 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proxy_pass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http://backend:8000;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API 요청을 Django/Gunicorn 컨테이너로 전달.</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proxy_set_header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Host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Django의 ALLOWED_HOSTS 및 CSRF 검사에 필요한 원본 호스트 헤더 전달.</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/path/to/shared/static/volume/;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Django의 수집된 정적 파일을 애플리케이션 서버를 우회하여 직접 효율적으로 제공.</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일반적인 문제 해결</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CORS 오류</w:t>
      </w:r>
      <w:r w:rsidDel="00000000" w:rsidR="00000000" w:rsidRPr="00000000">
        <w:rPr>
          <w:rFonts w:ascii="Google Sans Text" w:cs="Google Sans Text" w:eastAsia="Google Sans Text" w:hAnsi="Google Sans Text"/>
          <w:color w:val="1b1c1d"/>
          <w:rtl w:val="0"/>
        </w:rPr>
        <w:t xml:space="preserve">: Django의 django-cors-headers를 설정하는 것이 주된 해결책이지만, Nginx에서도 필요 시 헤더를 추가할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CSRF 오류</w:t>
      </w:r>
      <w:r w:rsidDel="00000000" w:rsidR="00000000" w:rsidRPr="00000000">
        <w:rPr>
          <w:rFonts w:ascii="Google Sans Text" w:cs="Google Sans Text" w:eastAsia="Google Sans Text" w:hAnsi="Google Sans Text"/>
          <w:color w:val="1b1c1d"/>
          <w:rtl w:val="0"/>
        </w:rPr>
        <w:t xml:space="preserve">: Nginx가 Host, X-Forwarded-For, X-Forwarded-Proto와 같은 필수 헤더를 전달해야 하며, Django의 CSRF_TRUSTED_ORIGINS 설정도 필요합니다.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ALLOWED_HOSTS 오류</w:t>
      </w:r>
      <w:r w:rsidDel="00000000" w:rsidR="00000000" w:rsidRPr="00000000">
        <w:rPr>
          <w:rFonts w:ascii="Google Sans Text" w:cs="Google Sans Text" w:eastAsia="Google Sans Text" w:hAnsi="Google Sans Text"/>
          <w:color w:val="1b1c1d"/>
          <w:rtl w:val="0"/>
        </w:rPr>
        <w:t xml:space="preserve">: Django의 ALLOWED_HOSTS에는 localhost뿐만 아니라 Nginx가 서비스하는 실제 도메인 이름이 포함되어야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제10장: 포트폴리오 프로젝트 최종화 및 발표</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문서화</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README.md</w:t>
      </w:r>
      <w:r w:rsidDel="00000000" w:rsidR="00000000" w:rsidRPr="00000000">
        <w:rPr>
          <w:rFonts w:ascii="Google Sans Text" w:cs="Google Sans Text" w:eastAsia="Google Sans Text" w:hAnsi="Google Sans Text"/>
          <w:color w:val="1b1c1d"/>
          <w:rtl w:val="0"/>
        </w:rPr>
        <w:t xml:space="preserve">: 프로젝트 개요, "왜" 이 프로젝트를 만들었는지(HACCP 규정 준수), 기술 스택, docker-compose up으로 실행하는 방법, 주요 기능 및 API 엔드포인트 설명을 포함하여 전문적으로 구성합니다.</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코드 품질</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코드가 깔끔하고, 주석이 달려 있으며, PEP 8(Python) 및 Prettier(React)와 같은 컨벤션을 따르는지 확인합니다. 깨끗한 저장소는 전문 개발자의 상징입니다.</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면접 예상 질문 및 답변 전략</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가치</w:t>
      </w:r>
      <w:r w:rsidDel="00000000" w:rsidR="00000000" w:rsidRPr="00000000">
        <w:rPr>
          <w:rFonts w:ascii="Google Sans Text" w:cs="Google Sans Text" w:eastAsia="Google Sans Text" w:hAnsi="Google Sans Text"/>
          <w:color w:val="1b1c1d"/>
          <w:rtl w:val="0"/>
        </w:rPr>
        <w:t xml:space="preserve">: 코드가 무엇을 하는지만 설명하지 말고, 어떤 비즈니스 문제를 해결하는지 설명해야 합니다. ("이것은 단순한 CRUD 앱이 아니라, 식품 안전과 규제 준수를 보장하여 비용이 많이 드는 리콜 위험을 줄이는 디지털 솔루션입니다.")</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아키텍처 결정</w:t>
      </w:r>
      <w:r w:rsidDel="00000000" w:rsidR="00000000" w:rsidRPr="00000000">
        <w:rPr>
          <w:rFonts w:ascii="Google Sans Text" w:cs="Google Sans Text" w:eastAsia="Google Sans Text" w:hAnsi="Google Sans Text"/>
          <w:color w:val="1b1c1d"/>
          <w:rtl w:val="0"/>
        </w:rPr>
        <w:t xml:space="preserve">: 자신의 선택을 방어할 준비를 해야 합니다. 왜 Django와 React를 선택했는가? 왜 JWT를 사용했는가? 왜 다단계 Docker 빌드를 사용했는가? 데이터베이스 스키마를 왜 그렇게 설계했는가? 이 보고서의 내용을 가이드로 삼아 답변을 준비합니다.</w:t>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도전 과제 및 해결책</w:t>
      </w:r>
      <w:r w:rsidDel="00000000" w:rsidR="00000000" w:rsidRPr="00000000">
        <w:rPr>
          <w:rFonts w:ascii="Google Sans Text" w:cs="Google Sans Text" w:eastAsia="Google Sans Text" w:hAnsi="Google Sans Text"/>
          <w:color w:val="1b1c1d"/>
          <w:rtl w:val="0"/>
        </w:rPr>
        <w:t xml:space="preserve">: 직면했던 어려움(예: 리프레시 토큰 경쟁 조건 해결, CSRF를 위한 Nginx 구성)과 이를 어떻게 해결했는지 논의합니다. 이는 문제 해결 능력을 보여줍니다.</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최종 배포</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Docker화된 애플리케이션을 AWS EC2나 DigitalOcean Droplet과 같은 클라우드 제공업체에 배포하여 채용 담당자가 실시간으로 접근할 수 있도록 최종 가이드를 제공합니다. 라이브 데모는 어떤 설명보다 강력한 인상을 남깁니다.</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manufacturing execution system (MES)? - SAP, 9월 1,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https://www.sap.com/products/scm/digital-manufacturing/what-is-mes.html</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modules of the MES software that efficiently manage production operations, 9월 1,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https://www.sagesoftware.co.in/blogs/how-mes-software-manages-production/</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Execution System - MES Software - Infor, 9월 1,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https://www.infor.com/solutions/scm/manufacturing-execution-system</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Hazard Analysis Critical Control Point (HACCP) Food Safety Management System, 9월 1, 2025에 액세스, </w:t>
      </w:r>
      <w:hyperlink r:id="rId9">
        <w:r w:rsidDel="00000000" w:rsidR="00000000" w:rsidRPr="00000000">
          <w:rPr>
            <w:rFonts w:ascii="Google Sans" w:cs="Google Sans" w:eastAsia="Google Sans" w:hAnsi="Google Sans"/>
            <w:color w:val="0000ee"/>
            <w:sz w:val="24"/>
            <w:szCs w:val="24"/>
            <w:u w:val="single"/>
            <w:rtl w:val="0"/>
          </w:rPr>
          <w:t xml:space="preserve">https://support.monnit.com/article/294-haccp</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Core MES Features for Food Manufacturing - FoodReady, 9월 1, 2025에 액세스, </w:t>
      </w:r>
      <w:hyperlink r:id="rId10">
        <w:r w:rsidDel="00000000" w:rsidR="00000000" w:rsidRPr="00000000">
          <w:rPr>
            <w:rFonts w:ascii="Google Sans" w:cs="Google Sans" w:eastAsia="Google Sans" w:hAnsi="Google Sans"/>
            <w:color w:val="0000ee"/>
            <w:sz w:val="24"/>
            <w:szCs w:val="24"/>
            <w:u w:val="single"/>
            <w:rtl w:val="0"/>
          </w:rPr>
          <w:t xml:space="preserve">https://foodready.ai/blog/key-mes-features-for-food-manufacturing/</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 system for food production - what do you need to know? - Kotrak, 9월 1, 2025에 액세스, </w:t>
      </w:r>
      <w:hyperlink r:id="rId11">
        <w:r w:rsidDel="00000000" w:rsidR="00000000" w:rsidRPr="00000000">
          <w:rPr>
            <w:rFonts w:ascii="Google Sans" w:cs="Google Sans" w:eastAsia="Google Sans" w:hAnsi="Google Sans"/>
            <w:color w:val="0000ee"/>
            <w:sz w:val="24"/>
            <w:szCs w:val="24"/>
            <w:u w:val="single"/>
            <w:rtl w:val="0"/>
          </w:rPr>
          <w:t xml:space="preserve">https://kotrak.com/en/blog/mes-system-for-food-production/</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HACCP Plan Examples: Samples for Different Industries (2025), 9월 1, 2025에 액세스, </w:t>
      </w:r>
      <w:hyperlink r:id="rId12">
        <w:r w:rsidDel="00000000" w:rsidR="00000000" w:rsidRPr="00000000">
          <w:rPr>
            <w:rFonts w:ascii="Google Sans" w:cs="Google Sans" w:eastAsia="Google Sans" w:hAnsi="Google Sans"/>
            <w:color w:val="0000ee"/>
            <w:sz w:val="24"/>
            <w:szCs w:val="24"/>
            <w:u w:val="single"/>
            <w:rtl w:val="0"/>
          </w:rPr>
          <w:t xml:space="preserve">https://iqx.net/blog/haccp-plan-examples</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Determining critical control points and their critical limits - Canada.ca, 9월 1, 2025에 액세스, </w:t>
      </w:r>
      <w:hyperlink r:id="rId13">
        <w:r w:rsidDel="00000000" w:rsidR="00000000" w:rsidRPr="00000000">
          <w:rPr>
            <w:rFonts w:ascii="Google Sans" w:cs="Google Sans" w:eastAsia="Google Sans" w:hAnsi="Google Sans"/>
            <w:color w:val="0000ee"/>
            <w:sz w:val="24"/>
            <w:szCs w:val="24"/>
            <w:u w:val="single"/>
            <w:rtl w:val="0"/>
          </w:rPr>
          <w:t xml:space="preserve">https://inspection.canada.ca/en/food-safety-industry/preventive-control-plans/critical-control-points</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databases | Django documentation, 9월 1, 2025에 액세스, </w:t>
      </w:r>
      <w:hyperlink r:id="rId14">
        <w:r w:rsidDel="00000000" w:rsidR="00000000" w:rsidRPr="00000000">
          <w:rPr>
            <w:rFonts w:ascii="Google Sans" w:cs="Google Sans" w:eastAsia="Google Sans" w:hAnsi="Google Sans"/>
            <w:color w:val="0000ee"/>
            <w:sz w:val="24"/>
            <w:szCs w:val="24"/>
            <w:u w:val="single"/>
            <w:rtl w:val="0"/>
          </w:rPr>
          <w:t xml:space="preserve">https://docs.djangoproject.com/en/5.2/topics/db/multi-db/</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Multiple Databases in Django [2025] | Blogs | Free ..., 9월 1,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https://www.horilla.com/blogs/how-to-set-up-multiple-databases-in-django/</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have 2 DBs in Django? - Reddit, 9월 1,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https://www.reddit.com/r/django/comments/122g0yk/can_i_have_2_dbs_in_django/</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 Tutorial | Learn Django Framework - GeeksforGeeks, 9월 1,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https://www.geeksforgeeks.org/python/django-tutorial/</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Critical Control Point Examples for HACCP | ADL Associates (Warwick) Ltd, 9월 1,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https://www.adlassociates.co.uk/8-critical-control-point-examples-for-haccp/</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Django REST Framework (DRF) in 2024/2025 ..., 9월 1, 2025에 액세스, </w:t>
      </w:r>
      <w:hyperlink r:id="rId19">
        <w:r w:rsidDel="00000000" w:rsidR="00000000" w:rsidRPr="00000000">
          <w:rPr>
            <w:rFonts w:ascii="Google Sans" w:cs="Google Sans" w:eastAsia="Google Sans" w:hAnsi="Google Sans"/>
            <w:color w:val="0000ee"/>
            <w:sz w:val="24"/>
            <w:szCs w:val="24"/>
            <w:u w:val="single"/>
            <w:rtl w:val="0"/>
          </w:rPr>
          <w:t xml:space="preserve">https://python.plainenglish.io/getting-started-with-django-rest-framework-drf-in-2024-2025-a-beginner-friendly-guide-with-cd686a71976f</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CRUD API with Django REST Framework: A Beginner's Guide for 2024/2025, 9월 1, 2025에 액세스, </w:t>
      </w:r>
      <w:hyperlink r:id="rId20">
        <w:r w:rsidDel="00000000" w:rsidR="00000000" w:rsidRPr="00000000">
          <w:rPr>
            <w:rFonts w:ascii="Google Sans" w:cs="Google Sans" w:eastAsia="Google Sans" w:hAnsi="Google Sans"/>
            <w:color w:val="0000ee"/>
            <w:sz w:val="24"/>
            <w:szCs w:val="24"/>
            <w:u w:val="single"/>
            <w:rtl w:val="0"/>
          </w:rPr>
          <w:t xml:space="preserve">https://python.plainenglish.io/how-to-build-a-crud-api-with-django-rest-framework-a-beginners-guide-for-2024-2025-fcf1b34e7326</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 Rest Framework Full Crash Course 2025 | How to create API in Python - YouTube, 9월 1,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https://www.youtube.com/watch?v=lyEwtBiyESM</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seankwarren/Django-React-jwt-authentication: A tutorial for user authentication between a django backend and react frontend using jwt - GitHub, 9월 1, 2025에 액세스, </w:t>
      </w:r>
      <w:hyperlink r:id="rId22">
        <w:r w:rsidDel="00000000" w:rsidR="00000000" w:rsidRPr="00000000">
          <w:rPr>
            <w:rFonts w:ascii="Google Sans" w:cs="Google Sans" w:eastAsia="Google Sans" w:hAnsi="Google Sans"/>
            <w:color w:val="0000ee"/>
            <w:sz w:val="24"/>
            <w:szCs w:val="24"/>
            <w:u w:val="single"/>
            <w:rtl w:val="0"/>
          </w:rPr>
          <w:t xml:space="preserve">https://github.com/seankwarren/Django-React-jwt-authentication</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 and React -Implementing Token Authentication with Simple JWT - Sarath Kumar R S, 9월 1, 2025에 액세스, </w:t>
      </w:r>
      <w:hyperlink r:id="rId23">
        <w:r w:rsidDel="00000000" w:rsidR="00000000" w:rsidRPr="00000000">
          <w:rPr>
            <w:rFonts w:ascii="Google Sans" w:cs="Google Sans" w:eastAsia="Google Sans" w:hAnsi="Google Sans"/>
            <w:color w:val="0000ee"/>
            <w:sz w:val="24"/>
            <w:szCs w:val="24"/>
            <w:u w:val="single"/>
            <w:rtl w:val="0"/>
          </w:rPr>
          <w:t xml:space="preserve">https://sarathkumarrs.medium.com/django-and-react-implementing-token-authentication-with-simple-jwt-b2a4f290f401</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JWT Authentication With React JS and Django | by Ronak Chitlangya - Medium, 9월 1, 2025에 액세스, </w:t>
      </w:r>
      <w:hyperlink r:id="rId24">
        <w:r w:rsidDel="00000000" w:rsidR="00000000" w:rsidRPr="00000000">
          <w:rPr>
            <w:rFonts w:ascii="Google Sans" w:cs="Google Sans" w:eastAsia="Google Sans" w:hAnsi="Google Sans"/>
            <w:color w:val="0000ee"/>
            <w:sz w:val="24"/>
            <w:szCs w:val="24"/>
            <w:u w:val="single"/>
            <w:rtl w:val="0"/>
          </w:rPr>
          <w:t xml:space="preserve">https://medium.com/@ronakchitlangya1997/jwt-authentication-with-react-js-and-django-c034aae1e60d</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JWT Tokens with Axios Interceptors in React: A Comprehensive Guide” | by Saurav sharma | Medium, 9월 1, 2025에 액세스, </w:t>
      </w:r>
      <w:hyperlink r:id="rId25">
        <w:r w:rsidDel="00000000" w:rsidR="00000000" w:rsidRPr="00000000">
          <w:rPr>
            <w:rFonts w:ascii="Google Sans" w:cs="Google Sans" w:eastAsia="Google Sans" w:hAnsi="Google Sans"/>
            <w:color w:val="0000ee"/>
            <w:sz w:val="24"/>
            <w:szCs w:val="24"/>
            <w:u w:val="single"/>
            <w:rtl w:val="0"/>
          </w:rPr>
          <w:t xml:space="preserve">https://medium.com/@connect2saurav/handling-jwt-tokens-with-axios-interceptors-in-react-a-comprehensive-guide-7751f7b23386</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Refresh Access Token with Axios Interceptors in React.js (with TypeScript) - Stackademic, 9월 1, 2025에 액세스, </w:t>
      </w:r>
      <w:hyperlink r:id="rId26">
        <w:r w:rsidDel="00000000" w:rsidR="00000000" w:rsidRPr="00000000">
          <w:rPr>
            <w:rFonts w:ascii="Google Sans" w:cs="Google Sans" w:eastAsia="Google Sans" w:hAnsi="Google Sans"/>
            <w:color w:val="0000ee"/>
            <w:sz w:val="24"/>
            <w:szCs w:val="24"/>
            <w:u w:val="single"/>
            <w:rtl w:val="0"/>
          </w:rPr>
          <w:t xml:space="preserve">https://blog.stackademic.com/refresh-access-token-with-axios-interceptors-in-react-js-with-typescript-bd7a2d035562</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JS 19 Full Course 2025 | Build an App and Master React in 2 Hours - YouTube, 9월 1,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https://www.youtube.com/watch?v=dCLhUialKPQ</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Tutorial, 9월 1, 2025에 액세스, </w:t>
      </w:r>
      <w:hyperlink r:id="rId28">
        <w:r w:rsidDel="00000000" w:rsidR="00000000" w:rsidRPr="00000000">
          <w:rPr>
            <w:rFonts w:ascii="Google Sans" w:cs="Google Sans" w:eastAsia="Google Sans" w:hAnsi="Google Sans"/>
            <w:color w:val="0000ee"/>
            <w:sz w:val="24"/>
            <w:szCs w:val="24"/>
            <w:u w:val="single"/>
            <w:rtl w:val="0"/>
          </w:rPr>
          <w:t xml:space="preserve">https://react-tutorial.app/</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Refresh Token with JWT and Axios Interceptors - BezKoder, 9월 1,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https://www.bezkoder.com/react-refresh-token/</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Refreshing Tokens With Axios Interceptors - YouTube, 9월 1,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https://www.youtube.com/watch?v=16-1mTdGBoM</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 React, and Docker Walk Into a Bar — Only Nginx Gets ..., 9월 1, 2025에 액세스, </w:t>
      </w:r>
      <w:hyperlink r:id="rId31">
        <w:r w:rsidDel="00000000" w:rsidR="00000000" w:rsidRPr="00000000">
          <w:rPr>
            <w:rFonts w:ascii="Google Sans" w:cs="Google Sans" w:eastAsia="Google Sans" w:hAnsi="Google Sans"/>
            <w:color w:val="0000ee"/>
            <w:sz w:val="24"/>
            <w:szCs w:val="24"/>
            <w:u w:val="single"/>
            <w:rtl w:val="0"/>
          </w:rPr>
          <w:t xml:space="preserve">https://dev.to/documendous/django-react-and-docker-walk-into-a-bar-only-nginx-gets-served-pcf</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Towards serving React (Nginx) with Django API (gunicorn) - YouTube, 9월 1,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https://www.youtube.com/watch?v=e63EBEFJkH0</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4 Tier React Node MongoDB Application With Nginx | by Saifur Anik | Medium, 9월 1, 2025에 액세스, </w:t>
      </w:r>
      <w:hyperlink r:id="rId33">
        <w:r w:rsidDel="00000000" w:rsidR="00000000" w:rsidRPr="00000000">
          <w:rPr>
            <w:rFonts w:ascii="Google Sans" w:cs="Google Sans" w:eastAsia="Google Sans" w:hAnsi="Google Sans"/>
            <w:color w:val="0000ee"/>
            <w:sz w:val="24"/>
            <w:szCs w:val="24"/>
            <w:u w:val="single"/>
            <w:rtl w:val="0"/>
          </w:rPr>
          <w:t xml:space="preserve">https://saifuranik.medium.com/deploy-4-tier-react-node-mongodb-application-with-nginx-67add197577c</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dockerize a Django and React application - Honeybadger Developer Blog, 9월 1,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https://www.honeybadger.io/blog/docker-django-react/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ython.plainenglish.io/how-to-build-a-crud-api-with-django-rest-framework-a-beginners-guide-for-2024-2025-fcf1b34e7326" TargetMode="External"/><Relationship Id="rId22" Type="http://schemas.openxmlformats.org/officeDocument/2006/relationships/hyperlink" Target="https://github.com/seankwarren/Django-React-jwt-authentication" TargetMode="External"/><Relationship Id="rId21" Type="http://schemas.openxmlformats.org/officeDocument/2006/relationships/hyperlink" Target="https://www.youtube.com/watch?v=lyEwtBiyESM" TargetMode="External"/><Relationship Id="rId24" Type="http://schemas.openxmlformats.org/officeDocument/2006/relationships/hyperlink" Target="https://medium.com/@ronakchitlangya1997/jwt-authentication-with-react-js-and-django-c034aae1e60d" TargetMode="External"/><Relationship Id="rId23" Type="http://schemas.openxmlformats.org/officeDocument/2006/relationships/hyperlink" Target="https://sarathkumarrs.medium.com/django-and-react-implementing-token-authentication-with-simple-jwt-b2a4f290f4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upport.monnit.com/article/294-haccp" TargetMode="External"/><Relationship Id="rId26" Type="http://schemas.openxmlformats.org/officeDocument/2006/relationships/hyperlink" Target="https://blog.stackademic.com/refresh-access-token-with-axios-interceptors-in-react-js-with-typescript-bd7a2d035562" TargetMode="External"/><Relationship Id="rId25" Type="http://schemas.openxmlformats.org/officeDocument/2006/relationships/hyperlink" Target="https://medium.com/@connect2saurav/handling-jwt-tokens-with-axios-interceptors-in-react-a-comprehensive-guide-7751f7b23386" TargetMode="External"/><Relationship Id="rId28" Type="http://schemas.openxmlformats.org/officeDocument/2006/relationships/hyperlink" Target="https://react-tutorial.app/" TargetMode="External"/><Relationship Id="rId27" Type="http://schemas.openxmlformats.org/officeDocument/2006/relationships/hyperlink" Target="https://www.youtube.com/watch?v=dCLhUialKPQ" TargetMode="External"/><Relationship Id="rId5" Type="http://schemas.openxmlformats.org/officeDocument/2006/relationships/styles" Target="styles.xml"/><Relationship Id="rId6" Type="http://schemas.openxmlformats.org/officeDocument/2006/relationships/hyperlink" Target="https://www.sap.com/products/scm/digital-manufacturing/what-is-mes.html" TargetMode="External"/><Relationship Id="rId29" Type="http://schemas.openxmlformats.org/officeDocument/2006/relationships/hyperlink" Target="https://www.bezkoder.com/react-refresh-token/" TargetMode="External"/><Relationship Id="rId7" Type="http://schemas.openxmlformats.org/officeDocument/2006/relationships/hyperlink" Target="https://www.sagesoftware.co.in/blogs/how-mes-software-manages-production/" TargetMode="External"/><Relationship Id="rId8" Type="http://schemas.openxmlformats.org/officeDocument/2006/relationships/hyperlink" Target="https://www.infor.com/solutions/scm/manufacturing-execution-system" TargetMode="External"/><Relationship Id="rId31" Type="http://schemas.openxmlformats.org/officeDocument/2006/relationships/hyperlink" Target="https://dev.to/documendous/django-react-and-docker-walk-into-a-bar-only-nginx-gets-served-pcf" TargetMode="External"/><Relationship Id="rId30" Type="http://schemas.openxmlformats.org/officeDocument/2006/relationships/hyperlink" Target="https://www.youtube.com/watch?v=16-1mTdGBoM" TargetMode="External"/><Relationship Id="rId11" Type="http://schemas.openxmlformats.org/officeDocument/2006/relationships/hyperlink" Target="https://kotrak.com/en/blog/mes-system-for-food-production/" TargetMode="External"/><Relationship Id="rId33" Type="http://schemas.openxmlformats.org/officeDocument/2006/relationships/hyperlink" Target="https://saifuranik.medium.com/deploy-4-tier-react-node-mongodb-application-with-nginx-67add197577c" TargetMode="External"/><Relationship Id="rId10" Type="http://schemas.openxmlformats.org/officeDocument/2006/relationships/hyperlink" Target="https://foodready.ai/blog/key-mes-features-for-food-manufacturing/" TargetMode="External"/><Relationship Id="rId32" Type="http://schemas.openxmlformats.org/officeDocument/2006/relationships/hyperlink" Target="https://www.youtube.com/watch?v=e63EBEFJkH0" TargetMode="External"/><Relationship Id="rId13" Type="http://schemas.openxmlformats.org/officeDocument/2006/relationships/hyperlink" Target="https://inspection.canada.ca/en/food-safety-industry/preventive-control-plans/critical-control-points" TargetMode="External"/><Relationship Id="rId12" Type="http://schemas.openxmlformats.org/officeDocument/2006/relationships/hyperlink" Target="https://iqx.net/blog/haccp-plan-examples" TargetMode="External"/><Relationship Id="rId34" Type="http://schemas.openxmlformats.org/officeDocument/2006/relationships/hyperlink" Target="https://www.honeybadger.io/blog/docker-django-react/" TargetMode="External"/><Relationship Id="rId15" Type="http://schemas.openxmlformats.org/officeDocument/2006/relationships/hyperlink" Target="https://www.horilla.com/blogs/how-to-set-up-multiple-databases-in-django/" TargetMode="External"/><Relationship Id="rId14" Type="http://schemas.openxmlformats.org/officeDocument/2006/relationships/hyperlink" Target="https://docs.djangoproject.com/en/5.2/topics/db/multi-db/" TargetMode="External"/><Relationship Id="rId17" Type="http://schemas.openxmlformats.org/officeDocument/2006/relationships/hyperlink" Target="https://www.geeksforgeeks.org/python/django-tutorial/" TargetMode="External"/><Relationship Id="rId16" Type="http://schemas.openxmlformats.org/officeDocument/2006/relationships/hyperlink" Target="https://www.reddit.com/r/django/comments/122g0yk/can_i_have_2_dbs_in_django/" TargetMode="External"/><Relationship Id="rId19" Type="http://schemas.openxmlformats.org/officeDocument/2006/relationships/hyperlink" Target="https://python.plainenglish.io/getting-started-with-django-rest-framework-drf-in-2024-2025-a-beginner-friendly-guide-with-cd686a71976f" TargetMode="External"/><Relationship Id="rId18" Type="http://schemas.openxmlformats.org/officeDocument/2006/relationships/hyperlink" Target="https://www.adlassociates.co.uk/8-critical-control-point-examples-for-hacc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